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5735" w14:textId="77777777" w:rsidR="007D6DB0" w:rsidRPr="00D43DFC" w:rsidRDefault="005656C1">
      <w:pPr>
        <w:pStyle w:val="Title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Financial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  <w:spacing w:val="-2"/>
        </w:rPr>
        <w:t>Policy</w:t>
      </w:r>
    </w:p>
    <w:p w14:paraId="0EF15736" w14:textId="2140F8D8" w:rsidR="007D6DB0" w:rsidRPr="00D43DFC" w:rsidRDefault="006C320B">
      <w:pPr>
        <w:pStyle w:val="Heading1"/>
        <w:spacing w:line="275" w:lineRule="exact"/>
        <w:ind w:left="356" w:right="373"/>
        <w:jc w:val="center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Madison SWCD and Clark SCD</w:t>
      </w:r>
    </w:p>
    <w:p w14:paraId="0EF15737" w14:textId="77777777" w:rsidR="007D6DB0" w:rsidRPr="00D43DFC" w:rsidRDefault="007D6DB0">
      <w:pPr>
        <w:pStyle w:val="BodyText"/>
        <w:spacing w:before="8"/>
        <w:ind w:left="0"/>
        <w:rPr>
          <w:rFonts w:ascii="Times New Roman" w:hAnsi="Times New Roman" w:cs="Times New Roman"/>
          <w:b/>
        </w:rPr>
      </w:pPr>
    </w:p>
    <w:p w14:paraId="0EF15739" w14:textId="0D972147" w:rsidR="007D6DB0" w:rsidRPr="00D43DFC" w:rsidRDefault="005656C1" w:rsidP="005656C1">
      <w:pPr>
        <w:pStyle w:val="BodyText"/>
        <w:spacing w:before="0" w:line="242" w:lineRule="auto"/>
        <w:ind w:right="188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Sound financial reporting is an essential element of public-sector accountability to the citizens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they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serve.</w:t>
      </w:r>
      <w:r w:rsidRPr="00D43DFC">
        <w:rPr>
          <w:rFonts w:ascii="Times New Roman" w:hAnsi="Times New Roman" w:cs="Times New Roman"/>
          <w:spacing w:val="-8"/>
        </w:rPr>
        <w:t xml:space="preserve"> </w:t>
      </w:r>
      <w:r w:rsidRPr="00D43DFC">
        <w:rPr>
          <w:rFonts w:ascii="Times New Roman" w:hAnsi="Times New Roman" w:cs="Times New Roman"/>
        </w:rPr>
        <w:t>This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policy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defines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basic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accounting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and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cash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control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policies.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It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is designed to protect and enhance the security of 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="006C320B" w:rsidRPr="00D43DFC">
        <w:rPr>
          <w:rFonts w:ascii="Times New Roman" w:hAnsi="Times New Roman" w:cs="Times New Roman"/>
        </w:rPr>
        <w:t>Madison SWCD and Clark SCD</w:t>
      </w:r>
      <w:r w:rsidRPr="00D43DFC">
        <w:rPr>
          <w:rFonts w:ascii="Times New Roman" w:hAnsi="Times New Roman" w:cs="Times New Roman"/>
        </w:rPr>
        <w:t xml:space="preserve"> financial functions, promote 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maintenance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of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accurate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records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of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financial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activities and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facilitate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compliance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 xml:space="preserve">with governmental and private funding source reporting requirements. The Madison SWCD and Clark SCD supervisors formulate policies and supervises the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</w:rPr>
        <w:t xml:space="preserve"> who is/are responsible for the daily operations and activities of the conservation district</w:t>
      </w:r>
      <w:r w:rsidRPr="00D43DFC">
        <w:rPr>
          <w:rFonts w:ascii="Times New Roman" w:hAnsi="Times New Roman" w:cs="Times New Roman"/>
          <w:spacing w:val="-2"/>
        </w:rPr>
        <w:t>.</w:t>
      </w:r>
    </w:p>
    <w:p w14:paraId="0EF1573A" w14:textId="77777777" w:rsidR="007D6DB0" w:rsidRPr="00D43DFC" w:rsidRDefault="007D6DB0">
      <w:pPr>
        <w:pStyle w:val="BodyText"/>
        <w:spacing w:before="0"/>
        <w:ind w:left="0"/>
        <w:rPr>
          <w:rFonts w:ascii="Times New Roman" w:hAnsi="Times New Roman" w:cs="Times New Roman"/>
          <w:sz w:val="25"/>
        </w:rPr>
      </w:pPr>
    </w:p>
    <w:p w14:paraId="0EF1573B" w14:textId="77777777" w:rsidR="007D6DB0" w:rsidRPr="00D43DFC" w:rsidRDefault="005656C1">
      <w:pPr>
        <w:pStyle w:val="Heading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FISCAL</w:t>
      </w:r>
      <w:r w:rsidRPr="00D43DFC">
        <w:rPr>
          <w:rFonts w:ascii="Times New Roman" w:hAnsi="Times New Roman" w:cs="Times New Roman"/>
          <w:spacing w:val="-14"/>
        </w:rPr>
        <w:t xml:space="preserve"> </w:t>
      </w:r>
      <w:r w:rsidRPr="00D43DFC">
        <w:rPr>
          <w:rFonts w:ascii="Times New Roman" w:hAnsi="Times New Roman" w:cs="Times New Roman"/>
          <w:spacing w:val="-2"/>
        </w:rPr>
        <w:t>AUTHORITY</w:t>
      </w:r>
    </w:p>
    <w:p w14:paraId="0EF1573C" w14:textId="77777777" w:rsidR="007D6DB0" w:rsidRPr="00D43DFC" w:rsidRDefault="005656C1">
      <w:pPr>
        <w:spacing w:before="4"/>
        <w:ind w:left="100"/>
        <w:rPr>
          <w:rFonts w:ascii="Times New Roman" w:hAnsi="Times New Roman" w:cs="Times New Roman"/>
          <w:b/>
          <w:sz w:val="24"/>
        </w:rPr>
      </w:pPr>
      <w:r w:rsidRPr="00D43DFC">
        <w:rPr>
          <w:rFonts w:ascii="Times New Roman" w:hAnsi="Times New Roman" w:cs="Times New Roman"/>
          <w:b/>
          <w:sz w:val="24"/>
        </w:rPr>
        <w:t>Conservation</w:t>
      </w:r>
      <w:r w:rsidRPr="00D43DFC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b/>
          <w:sz w:val="24"/>
        </w:rPr>
        <w:t xml:space="preserve">District </w:t>
      </w:r>
      <w:r w:rsidRPr="00D43DFC">
        <w:rPr>
          <w:rFonts w:ascii="Times New Roman" w:hAnsi="Times New Roman" w:cs="Times New Roman"/>
          <w:b/>
          <w:spacing w:val="-2"/>
          <w:sz w:val="24"/>
        </w:rPr>
        <w:t>Supervisors:</w:t>
      </w:r>
    </w:p>
    <w:p w14:paraId="79674864" w14:textId="77777777" w:rsidR="00306BD6" w:rsidRPr="00D43DFC" w:rsidRDefault="00306BD6">
      <w:pPr>
        <w:pStyle w:val="BodyText"/>
        <w:spacing w:line="242" w:lineRule="auto"/>
        <w:ind w:right="71"/>
        <w:rPr>
          <w:rFonts w:ascii="Times New Roman" w:hAnsi="Times New Roman" w:cs="Times New Roman"/>
        </w:rPr>
      </w:pPr>
    </w:p>
    <w:p w14:paraId="0EF1573D" w14:textId="456972D6" w:rsidR="007D6DB0" w:rsidRPr="00D43DFC" w:rsidRDefault="005656C1">
      <w:pPr>
        <w:pStyle w:val="BodyText"/>
        <w:spacing w:line="242" w:lineRule="auto"/>
        <w:ind w:right="7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 xml:space="preserve">The financial resources of </w:t>
      </w:r>
      <w:r w:rsidR="006C320B" w:rsidRPr="00D43DFC">
        <w:rPr>
          <w:rFonts w:ascii="Times New Roman" w:hAnsi="Times New Roman" w:cs="Times New Roman"/>
        </w:rPr>
        <w:t>Madison SWCD and Clark SCD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are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responsibility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of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9"/>
        </w:rPr>
        <w:t xml:space="preserve"> </w:t>
      </w:r>
      <w:r w:rsidRPr="00D43DFC">
        <w:rPr>
          <w:rFonts w:ascii="Times New Roman" w:hAnsi="Times New Roman" w:cs="Times New Roman"/>
        </w:rPr>
        <w:t xml:space="preserve">district </w:t>
      </w:r>
      <w:r w:rsidR="00024FAB" w:rsidRPr="00D43DFC">
        <w:rPr>
          <w:rFonts w:ascii="Times New Roman" w:hAnsi="Times New Roman" w:cs="Times New Roman"/>
        </w:rPr>
        <w:t xml:space="preserve">board </w:t>
      </w:r>
      <w:r w:rsidRPr="00D43DFC">
        <w:rPr>
          <w:rFonts w:ascii="Times New Roman" w:hAnsi="Times New Roman" w:cs="Times New Roman"/>
        </w:rPr>
        <w:t xml:space="preserve">supervisors. Conservation district </w:t>
      </w:r>
      <w:r w:rsidR="00024FAB" w:rsidRPr="00D43DFC">
        <w:rPr>
          <w:rFonts w:ascii="Times New Roman" w:hAnsi="Times New Roman" w:cs="Times New Roman"/>
        </w:rPr>
        <w:t xml:space="preserve">board </w:t>
      </w:r>
      <w:r w:rsidRPr="00D43DFC">
        <w:rPr>
          <w:rFonts w:ascii="Times New Roman" w:hAnsi="Times New Roman" w:cs="Times New Roman"/>
        </w:rPr>
        <w:t>supervisors are elected officials and serve without compensation.</w:t>
      </w:r>
    </w:p>
    <w:p w14:paraId="0EF1573E" w14:textId="77777777" w:rsidR="007D6DB0" w:rsidRPr="00D43DFC" w:rsidRDefault="007D6DB0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0EF1573F" w14:textId="77777777" w:rsidR="007D6DB0" w:rsidRPr="00D43DFC" w:rsidRDefault="005656C1">
      <w:pPr>
        <w:pStyle w:val="BodyText"/>
        <w:spacing w:before="0"/>
        <w:rPr>
          <w:rFonts w:ascii="Times New Roman" w:hAnsi="Times New Roman" w:cs="Times New Roman"/>
          <w:spacing w:val="-5"/>
        </w:rPr>
      </w:pPr>
      <w:r w:rsidRPr="00D43DFC">
        <w:rPr>
          <w:rFonts w:ascii="Times New Roman" w:hAnsi="Times New Roman" w:cs="Times New Roman"/>
        </w:rPr>
        <w:t>Each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district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is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responsible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  <w:spacing w:val="-5"/>
        </w:rPr>
        <w:t>to:</w:t>
      </w:r>
    </w:p>
    <w:p w14:paraId="2ABFCA6C" w14:textId="77777777" w:rsidR="00E57C6C" w:rsidRPr="00D43DFC" w:rsidRDefault="00E57C6C">
      <w:pPr>
        <w:pStyle w:val="BodyText"/>
        <w:spacing w:before="0"/>
        <w:rPr>
          <w:rFonts w:ascii="Times New Roman" w:hAnsi="Times New Roman" w:cs="Times New Roman"/>
        </w:rPr>
      </w:pPr>
    </w:p>
    <w:p w14:paraId="0EF15740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spacing w:line="242" w:lineRule="auto"/>
        <w:ind w:right="148" w:firstLine="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Provide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guidelines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for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management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allocation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of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financial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resources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which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seek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to produce optimum benefit for those we serve.</w:t>
      </w:r>
    </w:p>
    <w:p w14:paraId="1FDDC9C7" w14:textId="77777777" w:rsidR="00E57C6C" w:rsidRPr="00D43DFC" w:rsidRDefault="00E57C6C" w:rsidP="00E57C6C">
      <w:pPr>
        <w:pStyle w:val="ListParagraph"/>
        <w:tabs>
          <w:tab w:val="left" w:pos="250"/>
        </w:tabs>
        <w:spacing w:line="242" w:lineRule="auto"/>
        <w:ind w:left="100" w:right="148" w:firstLine="0"/>
        <w:rPr>
          <w:rFonts w:ascii="Times New Roman" w:hAnsi="Times New Roman" w:cs="Times New Roman"/>
          <w:sz w:val="24"/>
        </w:rPr>
      </w:pPr>
    </w:p>
    <w:p w14:paraId="0EF15741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spacing w:before="3" w:line="242" w:lineRule="auto"/>
        <w:ind w:right="135" w:firstLine="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Monitor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evaluate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financial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plans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of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conservation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district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to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maintain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 financial integrity of the conservation district.</w:t>
      </w:r>
    </w:p>
    <w:p w14:paraId="0EF15742" w14:textId="77777777" w:rsidR="007D6DB0" w:rsidRPr="00D43DFC" w:rsidRDefault="007D6DB0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0EF15743" w14:textId="633F65E0" w:rsidR="007D6DB0" w:rsidRPr="00D43DFC" w:rsidRDefault="003C554D">
      <w:pPr>
        <w:pStyle w:val="Heading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District Employee</w:t>
      </w:r>
    </w:p>
    <w:p w14:paraId="64E7F341" w14:textId="77777777" w:rsidR="00306BD6" w:rsidRPr="00D43DFC" w:rsidRDefault="00306BD6">
      <w:pPr>
        <w:pStyle w:val="BodyText"/>
        <w:spacing w:line="242" w:lineRule="auto"/>
        <w:ind w:right="168"/>
        <w:rPr>
          <w:rFonts w:ascii="Times New Roman" w:hAnsi="Times New Roman" w:cs="Times New Roman"/>
        </w:rPr>
      </w:pPr>
    </w:p>
    <w:p w14:paraId="0EF15744" w14:textId="0A511D91" w:rsidR="007D6DB0" w:rsidRPr="00D43DFC" w:rsidRDefault="005656C1">
      <w:pPr>
        <w:pStyle w:val="BodyText"/>
        <w:spacing w:line="242" w:lineRule="auto"/>
        <w:ind w:right="168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 xml:space="preserve">An annual operating budget will be prepared by the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</w:rPr>
        <w:t xml:space="preserve"> and presented to the conservation district supervisors for approval. The budget will reflect 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estimated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cost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of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carrying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out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programs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and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services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of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district for the next fiscal year and the anticipated revenues of the conservation district.</w:t>
      </w:r>
    </w:p>
    <w:p w14:paraId="0EF15745" w14:textId="77777777" w:rsidR="007D6DB0" w:rsidRPr="00D43DFC" w:rsidRDefault="007D6DB0">
      <w:pPr>
        <w:pStyle w:val="BodyText"/>
        <w:spacing w:before="9"/>
        <w:ind w:left="0"/>
        <w:rPr>
          <w:rFonts w:ascii="Times New Roman" w:hAnsi="Times New Roman" w:cs="Times New Roman"/>
        </w:rPr>
      </w:pPr>
    </w:p>
    <w:p w14:paraId="0EF15746" w14:textId="378F9C17" w:rsidR="007D6DB0" w:rsidRPr="00D43DFC" w:rsidRDefault="005656C1">
      <w:pPr>
        <w:pStyle w:val="BodyText"/>
        <w:spacing w:before="1" w:line="242" w:lineRule="auto"/>
        <w:ind w:right="7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is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primary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purchasing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agent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for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 xml:space="preserve">district </w:t>
      </w:r>
      <w:r w:rsidR="00C90A6D" w:rsidRPr="00D43DFC">
        <w:rPr>
          <w:rFonts w:ascii="Times New Roman" w:hAnsi="Times New Roman" w:cs="Times New Roman"/>
        </w:rPr>
        <w:t xml:space="preserve">under the supervision of the district board </w:t>
      </w:r>
      <w:r w:rsidRPr="00D43DFC">
        <w:rPr>
          <w:rFonts w:ascii="Times New Roman" w:hAnsi="Times New Roman" w:cs="Times New Roman"/>
        </w:rPr>
        <w:t>and is responsible for all conservation district contracts, orders and purchases.</w:t>
      </w:r>
      <w:r w:rsidRPr="00D43DFC">
        <w:rPr>
          <w:rFonts w:ascii="Times New Roman" w:hAnsi="Times New Roman" w:cs="Times New Roman"/>
          <w:spacing w:val="40"/>
        </w:rPr>
        <w:t xml:space="preserve"> </w:t>
      </w:r>
    </w:p>
    <w:p w14:paraId="0EF15747" w14:textId="77777777" w:rsidR="007D6DB0" w:rsidRPr="00D43DFC" w:rsidRDefault="007D6DB0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0EF15748" w14:textId="0EBAC24B" w:rsidR="007D6DB0" w:rsidRPr="00D43DFC" w:rsidRDefault="005656C1">
      <w:pPr>
        <w:pStyle w:val="BodyText"/>
        <w:spacing w:before="0" w:line="242" w:lineRule="auto"/>
        <w:ind w:right="7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To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help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reduce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risk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of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</w:rPr>
        <w:t>financial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loss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to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district,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</w:rPr>
        <w:t xml:space="preserve">, in conjunction with </w:t>
      </w:r>
      <w:r w:rsidR="0001717F" w:rsidRPr="00D43DFC">
        <w:rPr>
          <w:rFonts w:ascii="Times New Roman" w:hAnsi="Times New Roman" w:cs="Times New Roman"/>
        </w:rPr>
        <w:t>the district</w:t>
      </w:r>
      <w:r w:rsidRPr="00D43DFC">
        <w:rPr>
          <w:rFonts w:ascii="Times New Roman" w:hAnsi="Times New Roman" w:cs="Times New Roman"/>
        </w:rPr>
        <w:t xml:space="preserve"> board</w:t>
      </w:r>
      <w:r w:rsidR="0001717F" w:rsidRPr="00D43DFC">
        <w:rPr>
          <w:rFonts w:ascii="Times New Roman" w:hAnsi="Times New Roman" w:cs="Times New Roman"/>
        </w:rPr>
        <w:t>s</w:t>
      </w:r>
      <w:r w:rsidRPr="00D43DFC">
        <w:rPr>
          <w:rFonts w:ascii="Times New Roman" w:hAnsi="Times New Roman" w:cs="Times New Roman"/>
        </w:rPr>
        <w:t>, will implement procedures to:</w:t>
      </w:r>
    </w:p>
    <w:p w14:paraId="62AEA4EF" w14:textId="77777777" w:rsidR="00CD3613" w:rsidRPr="00D43DFC" w:rsidRDefault="00CD3613">
      <w:pPr>
        <w:pStyle w:val="BodyText"/>
        <w:spacing w:before="0" w:line="242" w:lineRule="auto"/>
        <w:ind w:right="71"/>
        <w:rPr>
          <w:rFonts w:ascii="Times New Roman" w:hAnsi="Times New Roman" w:cs="Times New Roman"/>
        </w:rPr>
      </w:pPr>
    </w:p>
    <w:p w14:paraId="0EF15749" w14:textId="0718A317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spacing w:before="2"/>
        <w:ind w:left="250" w:hanging="15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Prevent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pacing w:val="-2"/>
          <w:sz w:val="24"/>
        </w:rPr>
        <w:t>embezzlement.</w:t>
      </w:r>
    </w:p>
    <w:p w14:paraId="0EF1574A" w14:textId="7335A6FD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Ensure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against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liability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losses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(to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Board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members</w:t>
      </w:r>
      <w:r w:rsidRPr="00D43DFC">
        <w:rPr>
          <w:rFonts w:ascii="Times New Roman" w:hAnsi="Times New Roman" w:cs="Times New Roman"/>
          <w:spacing w:val="-2"/>
          <w:sz w:val="24"/>
        </w:rPr>
        <w:t>)</w:t>
      </w:r>
    </w:p>
    <w:p w14:paraId="0EF1574B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Properly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maintain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facilities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pacing w:val="-2"/>
          <w:sz w:val="24"/>
        </w:rPr>
        <w:t>equipment.</w:t>
      </w:r>
    </w:p>
    <w:p w14:paraId="0EF1574C" w14:textId="77777777" w:rsidR="007D6DB0" w:rsidRPr="00D43DFC" w:rsidRDefault="007D6DB0">
      <w:pPr>
        <w:rPr>
          <w:rFonts w:ascii="Times New Roman" w:hAnsi="Times New Roman" w:cs="Times New Roman"/>
          <w:sz w:val="24"/>
        </w:rPr>
        <w:sectPr w:rsidR="007D6DB0" w:rsidRPr="00D43DFC" w:rsidSect="00EF468C">
          <w:type w:val="continuous"/>
          <w:pgSz w:w="12240" w:h="15840"/>
          <w:pgMar w:top="1440" w:right="1320" w:bottom="280" w:left="1340" w:header="720" w:footer="720" w:gutter="0"/>
          <w:cols w:space="720"/>
        </w:sectPr>
      </w:pPr>
    </w:p>
    <w:p w14:paraId="0EF1574D" w14:textId="4973927F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spacing w:before="35" w:line="242" w:lineRule="auto"/>
        <w:ind w:right="887" w:firstLine="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lastRenderedPageBreak/>
        <w:t>Limit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exposure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of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conservation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district,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supervisors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staff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to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claims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 xml:space="preserve">of </w:t>
      </w:r>
      <w:r w:rsidRPr="00D43DFC">
        <w:rPr>
          <w:rFonts w:ascii="Times New Roman" w:hAnsi="Times New Roman" w:cs="Times New Roman"/>
          <w:spacing w:val="-2"/>
          <w:sz w:val="24"/>
        </w:rPr>
        <w:t>liability.</w:t>
      </w:r>
    </w:p>
    <w:p w14:paraId="0EF1574E" w14:textId="23090940" w:rsidR="007D6DB0" w:rsidRPr="00D43DFC" w:rsidRDefault="005656C1">
      <w:pPr>
        <w:pStyle w:val="ListParagraph"/>
        <w:numPr>
          <w:ilvl w:val="0"/>
          <w:numId w:val="1"/>
        </w:numPr>
        <w:tabs>
          <w:tab w:val="left" w:pos="240"/>
        </w:tabs>
        <w:spacing w:before="12" w:line="228" w:lineRule="auto"/>
        <w:ind w:left="240" w:right="1253" w:hanging="140"/>
        <w:rPr>
          <w:rFonts w:ascii="Times New Roman" w:hAnsi="Times New Roman" w:cs="Times New Roman"/>
          <w:position w:val="-1"/>
          <w:sz w:val="24"/>
        </w:rPr>
      </w:pPr>
      <w:r w:rsidRPr="00D43DFC">
        <w:rPr>
          <w:rFonts w:ascii="Times New Roman" w:hAnsi="Times New Roman" w:cs="Times New Roman"/>
          <w:sz w:val="24"/>
        </w:rPr>
        <w:t>Ensure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funds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are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disbursed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only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in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compliance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with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Board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authorization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 applicable state or federal laws.</w:t>
      </w:r>
    </w:p>
    <w:p w14:paraId="0EF1574F" w14:textId="7002B5E3" w:rsidR="007D6DB0" w:rsidRPr="00D43DFC" w:rsidRDefault="005656C1">
      <w:pPr>
        <w:pStyle w:val="ListParagraph"/>
        <w:numPr>
          <w:ilvl w:val="0"/>
          <w:numId w:val="1"/>
        </w:numPr>
        <w:tabs>
          <w:tab w:val="left" w:pos="240"/>
        </w:tabs>
        <w:spacing w:before="16" w:line="228" w:lineRule="auto"/>
        <w:ind w:left="240" w:right="507" w:hanging="140"/>
        <w:rPr>
          <w:rFonts w:ascii="Times New Roman" w:hAnsi="Times New Roman" w:cs="Times New Roman"/>
          <w:position w:val="-1"/>
          <w:sz w:val="24"/>
        </w:rPr>
      </w:pPr>
      <w:r w:rsidRPr="00D43DFC">
        <w:rPr>
          <w:rFonts w:ascii="Times New Roman" w:hAnsi="Times New Roman" w:cs="Times New Roman"/>
          <w:sz w:val="24"/>
        </w:rPr>
        <w:t>Prepare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checks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per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submitted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invoices.</w:t>
      </w:r>
      <w:r w:rsidRPr="00D43DFC">
        <w:rPr>
          <w:rFonts w:ascii="Times New Roman" w:hAnsi="Times New Roman" w:cs="Times New Roman"/>
          <w:spacing w:val="-17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District Employee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will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write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checks but does not have signing authority for the checking account.</w:t>
      </w:r>
    </w:p>
    <w:p w14:paraId="0EF15750" w14:textId="01BA3AF9" w:rsidR="007D6DB0" w:rsidRPr="00D43DFC" w:rsidRDefault="005656C1">
      <w:pPr>
        <w:pStyle w:val="ListParagraph"/>
        <w:numPr>
          <w:ilvl w:val="0"/>
          <w:numId w:val="1"/>
        </w:numPr>
        <w:tabs>
          <w:tab w:val="left" w:pos="240"/>
        </w:tabs>
        <w:spacing w:before="16" w:line="228" w:lineRule="auto"/>
        <w:ind w:left="240" w:right="280" w:hanging="140"/>
        <w:rPr>
          <w:rFonts w:ascii="Times New Roman" w:hAnsi="Times New Roman" w:cs="Times New Roman"/>
          <w:position w:val="-1"/>
          <w:sz w:val="24"/>
        </w:rPr>
      </w:pPr>
      <w:r w:rsidRPr="00D43DFC">
        <w:rPr>
          <w:rFonts w:ascii="Times New Roman" w:hAnsi="Times New Roman" w:cs="Times New Roman"/>
          <w:sz w:val="24"/>
        </w:rPr>
        <w:t>Prepare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detailed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list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of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transactions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from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checking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account.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Ensure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invoices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are paid in a timely manner to maintain the conservation districts credit worthiness.</w:t>
      </w:r>
    </w:p>
    <w:p w14:paraId="0EF15751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40"/>
        </w:tabs>
        <w:spacing w:before="15" w:line="228" w:lineRule="auto"/>
        <w:ind w:left="240" w:right="653" w:hanging="140"/>
        <w:rPr>
          <w:rFonts w:ascii="Times New Roman" w:hAnsi="Times New Roman" w:cs="Times New Roman"/>
          <w:position w:val="-1"/>
          <w:sz w:val="24"/>
        </w:rPr>
      </w:pPr>
      <w:r w:rsidRPr="00D43DFC">
        <w:rPr>
          <w:rFonts w:ascii="Times New Roman" w:hAnsi="Times New Roman" w:cs="Times New Roman"/>
          <w:sz w:val="24"/>
        </w:rPr>
        <w:t>Bring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appropriate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conservation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district</w:t>
      </w:r>
      <w:r w:rsidRPr="00D43DFC">
        <w:rPr>
          <w:rFonts w:ascii="Times New Roman" w:hAnsi="Times New Roman" w:cs="Times New Roman"/>
          <w:spacing w:val="-6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checkbook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to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each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conservation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district meeting so that checks can be signed at the meeting as needed.</w:t>
      </w:r>
    </w:p>
    <w:p w14:paraId="0EF15752" w14:textId="03FFF2A4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spacing w:before="6"/>
        <w:ind w:left="250" w:hanging="15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Reconcile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QuickBooks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with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="00A01103" w:rsidRPr="00D43DFC">
        <w:rPr>
          <w:rFonts w:ascii="Times New Roman" w:hAnsi="Times New Roman" w:cs="Times New Roman"/>
          <w:spacing w:val="-1"/>
          <w:sz w:val="24"/>
        </w:rPr>
        <w:t xml:space="preserve">monthly </w:t>
      </w:r>
      <w:r w:rsidRPr="00D43DFC">
        <w:rPr>
          <w:rFonts w:ascii="Times New Roman" w:hAnsi="Times New Roman" w:cs="Times New Roman"/>
          <w:sz w:val="24"/>
        </w:rPr>
        <w:t>bank</w:t>
      </w:r>
      <w:r w:rsidR="00A01103" w:rsidRPr="00D43DFC">
        <w:rPr>
          <w:rFonts w:ascii="Times New Roman" w:hAnsi="Times New Roman" w:cs="Times New Roman"/>
          <w:sz w:val="24"/>
        </w:rPr>
        <w:t xml:space="preserve"> or financial inst</w:t>
      </w:r>
      <w:r w:rsidR="00C263F7" w:rsidRPr="00D43DFC">
        <w:rPr>
          <w:rFonts w:ascii="Times New Roman" w:hAnsi="Times New Roman" w:cs="Times New Roman"/>
          <w:sz w:val="24"/>
        </w:rPr>
        <w:t>itution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="00A01103" w:rsidRPr="00D43DFC">
        <w:rPr>
          <w:rFonts w:ascii="Times New Roman" w:hAnsi="Times New Roman" w:cs="Times New Roman"/>
          <w:sz w:val="24"/>
        </w:rPr>
        <w:t>statement</w:t>
      </w:r>
      <w:r w:rsidRPr="00D43DFC">
        <w:rPr>
          <w:rFonts w:ascii="Times New Roman" w:hAnsi="Times New Roman" w:cs="Times New Roman"/>
          <w:spacing w:val="-2"/>
          <w:sz w:val="24"/>
        </w:rPr>
        <w:t>.</w:t>
      </w:r>
    </w:p>
    <w:p w14:paraId="0EF15753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spacing w:line="242" w:lineRule="auto"/>
        <w:ind w:right="287" w:firstLine="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Serve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administrator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for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LGIP</w:t>
      </w:r>
      <w:r w:rsidRPr="00D43DFC">
        <w:rPr>
          <w:rFonts w:ascii="Times New Roman" w:hAnsi="Times New Roman" w:cs="Times New Roman"/>
          <w:spacing w:val="-8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(Local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Government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Investment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Pool)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account and has access to the online account.</w:t>
      </w:r>
    </w:p>
    <w:p w14:paraId="0EF15754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spacing w:before="2" w:line="242" w:lineRule="auto"/>
        <w:ind w:right="253" w:firstLine="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Prepare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annual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budget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any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requested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budget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vs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spending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reports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throughout the fiscal year.</w:t>
      </w:r>
    </w:p>
    <w:p w14:paraId="0EF15755" w14:textId="20C00F30" w:rsidR="007D6DB0" w:rsidRPr="00D43DFC" w:rsidRDefault="005656C1">
      <w:pPr>
        <w:pStyle w:val="ListParagraph"/>
        <w:numPr>
          <w:ilvl w:val="0"/>
          <w:numId w:val="1"/>
        </w:numPr>
        <w:tabs>
          <w:tab w:val="left" w:pos="240"/>
        </w:tabs>
        <w:spacing w:before="13" w:line="228" w:lineRule="auto"/>
        <w:ind w:left="240" w:right="573" w:hanging="140"/>
        <w:rPr>
          <w:rFonts w:ascii="Times New Roman" w:hAnsi="Times New Roman" w:cs="Times New Roman"/>
          <w:position w:val="-1"/>
          <w:sz w:val="24"/>
        </w:rPr>
      </w:pPr>
      <w:r w:rsidRPr="00D43DFC">
        <w:rPr>
          <w:rFonts w:ascii="Times New Roman" w:hAnsi="Times New Roman" w:cs="Times New Roman"/>
          <w:sz w:val="24"/>
        </w:rPr>
        <w:t>Prepare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submit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year-end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financial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reports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required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by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Idaho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 xml:space="preserve">Central </w:t>
      </w:r>
      <w:r w:rsidRPr="00D43DFC">
        <w:rPr>
          <w:rFonts w:ascii="Times New Roman" w:hAnsi="Times New Roman" w:cs="Times New Roman"/>
          <w:spacing w:val="-2"/>
          <w:sz w:val="24"/>
        </w:rPr>
        <w:t>Registry</w:t>
      </w:r>
      <w:r w:rsidR="00C8745E" w:rsidRPr="00D43DFC">
        <w:rPr>
          <w:rFonts w:ascii="Times New Roman" w:hAnsi="Times New Roman" w:cs="Times New Roman"/>
          <w:spacing w:val="-2"/>
          <w:sz w:val="24"/>
        </w:rPr>
        <w:t xml:space="preserve"> Portal</w:t>
      </w:r>
      <w:r w:rsidRPr="00D43DFC">
        <w:rPr>
          <w:rFonts w:ascii="Times New Roman" w:hAnsi="Times New Roman" w:cs="Times New Roman"/>
          <w:spacing w:val="-2"/>
          <w:sz w:val="24"/>
        </w:rPr>
        <w:t>.</w:t>
      </w:r>
    </w:p>
    <w:p w14:paraId="0EF15756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40"/>
        </w:tabs>
        <w:spacing w:before="16" w:line="228" w:lineRule="auto"/>
        <w:ind w:left="240" w:right="1382" w:hanging="140"/>
        <w:rPr>
          <w:rFonts w:ascii="Times New Roman" w:hAnsi="Times New Roman" w:cs="Times New Roman"/>
          <w:position w:val="-1"/>
          <w:sz w:val="24"/>
        </w:rPr>
      </w:pPr>
      <w:r w:rsidRPr="00D43DFC">
        <w:rPr>
          <w:rFonts w:ascii="Times New Roman" w:hAnsi="Times New Roman" w:cs="Times New Roman"/>
          <w:sz w:val="24"/>
        </w:rPr>
        <w:t>Prepare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submit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match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report</w:t>
      </w:r>
      <w:r w:rsidRPr="00D43DFC">
        <w:rPr>
          <w:rFonts w:ascii="Times New Roman" w:hAnsi="Times New Roman" w:cs="Times New Roman"/>
          <w:spacing w:val="-5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as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required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by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Idaho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Soil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&amp;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Water Conservation Commission.</w:t>
      </w:r>
    </w:p>
    <w:p w14:paraId="0EF15757" w14:textId="229851F9" w:rsidR="007D6DB0" w:rsidRPr="00D43DFC" w:rsidRDefault="005656C1">
      <w:pPr>
        <w:pStyle w:val="ListParagraph"/>
        <w:numPr>
          <w:ilvl w:val="0"/>
          <w:numId w:val="1"/>
        </w:numPr>
        <w:tabs>
          <w:tab w:val="left" w:pos="239"/>
        </w:tabs>
        <w:spacing w:before="5" w:line="288" w:lineRule="exact"/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D43DFC">
        <w:rPr>
          <w:rFonts w:ascii="Times New Roman" w:hAnsi="Times New Roman" w:cs="Times New Roman"/>
          <w:sz w:val="24"/>
        </w:rPr>
        <w:t>Submit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required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paperwork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to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county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="00BB0817" w:rsidRPr="00D43DFC">
        <w:rPr>
          <w:rFonts w:ascii="Times New Roman" w:hAnsi="Times New Roman" w:cs="Times New Roman"/>
          <w:spacing w:val="-1"/>
          <w:sz w:val="24"/>
        </w:rPr>
        <w:t xml:space="preserve">and or city </w:t>
      </w:r>
      <w:r w:rsidRPr="00D43DFC">
        <w:rPr>
          <w:rFonts w:ascii="Times New Roman" w:hAnsi="Times New Roman" w:cs="Times New Roman"/>
          <w:sz w:val="24"/>
        </w:rPr>
        <w:t>officials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="00C8745E" w:rsidRPr="00D43DFC">
        <w:rPr>
          <w:rFonts w:ascii="Times New Roman" w:hAnsi="Times New Roman" w:cs="Times New Roman"/>
          <w:sz w:val="24"/>
        </w:rPr>
        <w:t>to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receive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local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="00BB0817" w:rsidRPr="00D43DFC">
        <w:rPr>
          <w:rFonts w:ascii="Times New Roman" w:hAnsi="Times New Roman" w:cs="Times New Roman"/>
          <w:spacing w:val="-1"/>
          <w:sz w:val="24"/>
        </w:rPr>
        <w:t xml:space="preserve">government </w:t>
      </w:r>
      <w:r w:rsidRPr="00D43DFC">
        <w:rPr>
          <w:rFonts w:ascii="Times New Roman" w:hAnsi="Times New Roman" w:cs="Times New Roman"/>
          <w:spacing w:val="-2"/>
          <w:sz w:val="24"/>
        </w:rPr>
        <w:t>funding.</w:t>
      </w:r>
    </w:p>
    <w:p w14:paraId="0EF15758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40"/>
        </w:tabs>
        <w:spacing w:before="2" w:line="228" w:lineRule="auto"/>
        <w:ind w:left="240" w:right="1132" w:hanging="140"/>
        <w:rPr>
          <w:rFonts w:ascii="Times New Roman" w:hAnsi="Times New Roman" w:cs="Times New Roman"/>
          <w:position w:val="-1"/>
          <w:sz w:val="24"/>
        </w:rPr>
      </w:pPr>
      <w:r w:rsidRPr="00D43DFC">
        <w:rPr>
          <w:rFonts w:ascii="Times New Roman" w:hAnsi="Times New Roman" w:cs="Times New Roman"/>
          <w:sz w:val="24"/>
        </w:rPr>
        <w:t>Invoice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any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partners,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as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needed,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to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receive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funds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for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general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budget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or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to reimburse expenses.</w:t>
      </w:r>
    </w:p>
    <w:p w14:paraId="0EF15759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39"/>
        </w:tabs>
        <w:spacing w:before="6"/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D43DFC">
        <w:rPr>
          <w:rFonts w:ascii="Times New Roman" w:hAnsi="Times New Roman" w:cs="Times New Roman"/>
          <w:sz w:val="24"/>
        </w:rPr>
        <w:t>Deposit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all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checks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received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by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 conservation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districts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within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15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days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of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pacing w:val="-2"/>
          <w:sz w:val="24"/>
        </w:rPr>
        <w:t>receipt.</w:t>
      </w:r>
    </w:p>
    <w:p w14:paraId="0EF1575A" w14:textId="77777777" w:rsidR="007D6DB0" w:rsidRPr="00D43DFC" w:rsidRDefault="007D6DB0">
      <w:pPr>
        <w:pStyle w:val="BodyText"/>
        <w:spacing w:before="11"/>
        <w:ind w:left="0"/>
        <w:rPr>
          <w:rFonts w:ascii="Times New Roman" w:hAnsi="Times New Roman" w:cs="Times New Roman"/>
          <w:sz w:val="22"/>
        </w:rPr>
      </w:pPr>
    </w:p>
    <w:p w14:paraId="0EF1575B" w14:textId="77777777" w:rsidR="007D6DB0" w:rsidRPr="00D43DFC" w:rsidRDefault="005656C1">
      <w:pPr>
        <w:pStyle w:val="Heading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 xml:space="preserve">District </w:t>
      </w:r>
      <w:r w:rsidRPr="00D43DFC">
        <w:rPr>
          <w:rFonts w:ascii="Times New Roman" w:hAnsi="Times New Roman" w:cs="Times New Roman"/>
          <w:spacing w:val="-2"/>
        </w:rPr>
        <w:t>Treasurer:</w:t>
      </w:r>
    </w:p>
    <w:p w14:paraId="1438E32F" w14:textId="77777777" w:rsidR="00306BD6" w:rsidRPr="00D43DFC" w:rsidRDefault="00306BD6">
      <w:pPr>
        <w:pStyle w:val="BodyText"/>
        <w:spacing w:line="242" w:lineRule="auto"/>
        <w:ind w:right="168"/>
        <w:rPr>
          <w:rFonts w:ascii="Times New Roman" w:hAnsi="Times New Roman" w:cs="Times New Roman"/>
        </w:rPr>
      </w:pPr>
    </w:p>
    <w:p w14:paraId="0EF1575C" w14:textId="53C95FCA" w:rsidR="007D6DB0" w:rsidRPr="00D43DFC" w:rsidRDefault="005656C1">
      <w:pPr>
        <w:pStyle w:val="BodyText"/>
        <w:spacing w:line="242" w:lineRule="auto"/>
        <w:ind w:right="168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Each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district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</w:rPr>
        <w:t>will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elect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</w:rPr>
        <w:t>its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own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treasurer.</w:t>
      </w:r>
      <w:r w:rsidRPr="00D43DFC">
        <w:rPr>
          <w:rFonts w:ascii="Times New Roman" w:hAnsi="Times New Roman" w:cs="Times New Roman"/>
          <w:spacing w:val="-9"/>
        </w:rPr>
        <w:t xml:space="preserve"> </w:t>
      </w:r>
      <w:r w:rsidR="00A86700" w:rsidRPr="00D43DFC">
        <w:rPr>
          <w:rFonts w:ascii="Times New Roman" w:hAnsi="Times New Roman" w:cs="Times New Roman"/>
        </w:rPr>
        <w:t>A current surety bond</w:t>
      </w:r>
      <w:r w:rsidR="008F593E" w:rsidRPr="00D43DFC">
        <w:rPr>
          <w:rFonts w:ascii="Times New Roman" w:hAnsi="Times New Roman" w:cs="Times New Roman"/>
        </w:rPr>
        <w:t xml:space="preserve"> </w:t>
      </w:r>
      <w:r w:rsidRPr="00D43DFC">
        <w:rPr>
          <w:rFonts w:ascii="Times New Roman" w:hAnsi="Times New Roman" w:cs="Times New Roman"/>
        </w:rPr>
        <w:t>provides a bond for employees and supervisors serving as treasurer.</w:t>
      </w:r>
    </w:p>
    <w:p w14:paraId="0EF1575D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spacing w:line="242" w:lineRule="auto"/>
        <w:ind w:right="441" w:firstLine="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Open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mailed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bank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statements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reconcile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checking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account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with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3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 xml:space="preserve">bank </w:t>
      </w:r>
      <w:r w:rsidRPr="00D43DFC">
        <w:rPr>
          <w:rFonts w:ascii="Times New Roman" w:hAnsi="Times New Roman" w:cs="Times New Roman"/>
          <w:spacing w:val="-2"/>
          <w:sz w:val="24"/>
        </w:rPr>
        <w:t>statement.</w:t>
      </w:r>
    </w:p>
    <w:p w14:paraId="0EF1575E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spacing w:before="2"/>
        <w:ind w:left="250" w:hanging="15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Review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prepared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checks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with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corresponding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invoices.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Sign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pacing w:val="-2"/>
          <w:sz w:val="24"/>
        </w:rPr>
        <w:t>checks.</w:t>
      </w:r>
    </w:p>
    <w:p w14:paraId="0EF1575F" w14:textId="77777777" w:rsidR="007D6DB0" w:rsidRPr="00D43DFC" w:rsidRDefault="005656C1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rFonts w:ascii="Times New Roman" w:hAnsi="Times New Roman" w:cs="Times New Roman"/>
          <w:sz w:val="24"/>
        </w:rPr>
      </w:pPr>
      <w:r w:rsidRPr="00D43DFC">
        <w:rPr>
          <w:rFonts w:ascii="Times New Roman" w:hAnsi="Times New Roman" w:cs="Times New Roman"/>
          <w:sz w:val="24"/>
        </w:rPr>
        <w:t>Review</w:t>
      </w:r>
      <w:r w:rsidRPr="00D43DFC">
        <w:rPr>
          <w:rFonts w:ascii="Times New Roman" w:hAnsi="Times New Roman" w:cs="Times New Roman"/>
          <w:spacing w:val="-4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any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credit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card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receipts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and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compare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to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the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credit</w:t>
      </w:r>
      <w:r w:rsidRPr="00D43DFC">
        <w:rPr>
          <w:rFonts w:ascii="Times New Roman" w:hAnsi="Times New Roman" w:cs="Times New Roman"/>
          <w:spacing w:val="-2"/>
          <w:sz w:val="24"/>
        </w:rPr>
        <w:t xml:space="preserve"> </w:t>
      </w:r>
      <w:r w:rsidRPr="00D43DFC">
        <w:rPr>
          <w:rFonts w:ascii="Times New Roman" w:hAnsi="Times New Roman" w:cs="Times New Roman"/>
          <w:sz w:val="24"/>
        </w:rPr>
        <w:t>card</w:t>
      </w:r>
      <w:r w:rsidRPr="00D43DFC">
        <w:rPr>
          <w:rFonts w:ascii="Times New Roman" w:hAnsi="Times New Roman" w:cs="Times New Roman"/>
          <w:spacing w:val="-1"/>
          <w:sz w:val="24"/>
        </w:rPr>
        <w:t xml:space="preserve"> </w:t>
      </w:r>
      <w:r w:rsidRPr="00D43DFC">
        <w:rPr>
          <w:rFonts w:ascii="Times New Roman" w:hAnsi="Times New Roman" w:cs="Times New Roman"/>
          <w:spacing w:val="-2"/>
          <w:sz w:val="24"/>
        </w:rPr>
        <w:t>statement.</w:t>
      </w:r>
    </w:p>
    <w:p w14:paraId="0EF15760" w14:textId="77777777" w:rsidR="007D6DB0" w:rsidRPr="00D43DFC" w:rsidRDefault="007D6DB0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0EF15761" w14:textId="77777777" w:rsidR="007D6DB0" w:rsidRPr="00D43DFC" w:rsidRDefault="005656C1">
      <w:pPr>
        <w:pStyle w:val="Heading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  <w:spacing w:val="-2"/>
        </w:rPr>
        <w:t>Supervisors:</w:t>
      </w:r>
    </w:p>
    <w:p w14:paraId="191B9A84" w14:textId="77777777" w:rsidR="008C4F25" w:rsidRPr="00D43DFC" w:rsidRDefault="008C4F25">
      <w:pPr>
        <w:pStyle w:val="BodyText"/>
        <w:spacing w:line="242" w:lineRule="auto"/>
        <w:ind w:right="188"/>
        <w:rPr>
          <w:rFonts w:ascii="Times New Roman" w:hAnsi="Times New Roman" w:cs="Times New Roman"/>
        </w:rPr>
      </w:pPr>
    </w:p>
    <w:p w14:paraId="0EF15762" w14:textId="55EC9CD3" w:rsidR="007D6DB0" w:rsidRPr="00D43DFC" w:rsidRDefault="005656C1">
      <w:pPr>
        <w:pStyle w:val="BodyText"/>
        <w:spacing w:line="242" w:lineRule="auto"/>
        <w:ind w:right="188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 xml:space="preserve">The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</w:rPr>
        <w:t xml:space="preserve"> will give the financial report at monthly meeting that includes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a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detailed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list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of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transactions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from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checking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="0046317C" w:rsidRPr="00D43DFC">
        <w:rPr>
          <w:rFonts w:ascii="Times New Roman" w:hAnsi="Times New Roman" w:cs="Times New Roman"/>
          <w:spacing w:val="-3"/>
        </w:rPr>
        <w:t xml:space="preserve">and savings </w:t>
      </w:r>
      <w:r w:rsidRPr="00D43DFC">
        <w:rPr>
          <w:rFonts w:ascii="Times New Roman" w:hAnsi="Times New Roman" w:cs="Times New Roman"/>
        </w:rPr>
        <w:t>accounts,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D43DFC">
        <w:rPr>
          <w:rFonts w:ascii="Times New Roman" w:hAnsi="Times New Roman" w:cs="Times New Roman"/>
        </w:rPr>
        <w:t>and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also</w:t>
      </w:r>
      <w:proofErr w:type="gramEnd"/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 xml:space="preserve">LGIP </w:t>
      </w:r>
      <w:r w:rsidRPr="00D43DFC">
        <w:rPr>
          <w:rFonts w:ascii="Times New Roman" w:hAnsi="Times New Roman" w:cs="Times New Roman"/>
          <w:spacing w:val="-2"/>
        </w:rPr>
        <w:t>accounts.</w:t>
      </w:r>
    </w:p>
    <w:p w14:paraId="0EF15763" w14:textId="77777777" w:rsidR="007D6DB0" w:rsidRPr="00D43DFC" w:rsidRDefault="007D6DB0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0EF15764" w14:textId="77777777" w:rsidR="007D6DB0" w:rsidRPr="00D43DFC" w:rsidRDefault="005656C1">
      <w:pPr>
        <w:pStyle w:val="Heading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 xml:space="preserve">District </w:t>
      </w:r>
      <w:r w:rsidRPr="00D43DFC">
        <w:rPr>
          <w:rFonts w:ascii="Times New Roman" w:hAnsi="Times New Roman" w:cs="Times New Roman"/>
          <w:spacing w:val="-2"/>
        </w:rPr>
        <w:t>Staff:</w:t>
      </w:r>
    </w:p>
    <w:p w14:paraId="47CBACA3" w14:textId="77777777" w:rsidR="008C4F25" w:rsidRPr="00D43DFC" w:rsidRDefault="008C4F25">
      <w:pPr>
        <w:pStyle w:val="BodyText"/>
        <w:spacing w:line="242" w:lineRule="auto"/>
        <w:ind w:right="71"/>
        <w:rPr>
          <w:rFonts w:ascii="Times New Roman" w:hAnsi="Times New Roman" w:cs="Times New Roman"/>
        </w:rPr>
      </w:pPr>
    </w:p>
    <w:p w14:paraId="0EF15765" w14:textId="53037C7D" w:rsidR="007D6DB0" w:rsidRPr="00D43DFC" w:rsidRDefault="005656C1">
      <w:pPr>
        <w:pStyle w:val="BodyText"/>
        <w:spacing w:line="242" w:lineRule="auto"/>
        <w:ind w:right="7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All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district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staff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will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be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familiar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with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this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policy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and,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as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public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servants,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will exercise fiscal responsibility regarding their use of conservation district funds.</w:t>
      </w:r>
    </w:p>
    <w:p w14:paraId="0EF15766" w14:textId="77777777" w:rsidR="007D6DB0" w:rsidRPr="00D43DFC" w:rsidRDefault="007D6DB0">
      <w:pPr>
        <w:spacing w:line="242" w:lineRule="auto"/>
        <w:rPr>
          <w:rFonts w:ascii="Times New Roman" w:hAnsi="Times New Roman" w:cs="Times New Roman"/>
        </w:rPr>
        <w:sectPr w:rsidR="007D6DB0" w:rsidRPr="00D43DFC" w:rsidSect="00EF468C">
          <w:pgSz w:w="12240" w:h="15840"/>
          <w:pgMar w:top="1400" w:right="1320" w:bottom="280" w:left="1340" w:header="720" w:footer="720" w:gutter="0"/>
          <w:cols w:space="720"/>
        </w:sectPr>
      </w:pPr>
    </w:p>
    <w:p w14:paraId="0EF15767" w14:textId="77777777" w:rsidR="007D6DB0" w:rsidRPr="00D43DFC" w:rsidRDefault="005656C1">
      <w:pPr>
        <w:pStyle w:val="Heading1"/>
        <w:spacing w:before="35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lastRenderedPageBreak/>
        <w:t>Basis of</w:t>
      </w:r>
      <w:r w:rsidRPr="00D43DFC">
        <w:rPr>
          <w:rFonts w:ascii="Times New Roman" w:hAnsi="Times New Roman" w:cs="Times New Roman"/>
          <w:spacing w:val="-9"/>
        </w:rPr>
        <w:t xml:space="preserve"> </w:t>
      </w:r>
      <w:r w:rsidRPr="00D43DFC">
        <w:rPr>
          <w:rFonts w:ascii="Times New Roman" w:hAnsi="Times New Roman" w:cs="Times New Roman"/>
          <w:spacing w:val="-2"/>
        </w:rPr>
        <w:t>Accounting:</w:t>
      </w:r>
    </w:p>
    <w:p w14:paraId="13514782" w14:textId="77777777" w:rsidR="008C4F25" w:rsidRPr="00D43DFC" w:rsidRDefault="008C4F25">
      <w:pPr>
        <w:pStyle w:val="BodyText"/>
        <w:rPr>
          <w:rFonts w:ascii="Times New Roman" w:hAnsi="Times New Roman" w:cs="Times New Roman"/>
        </w:rPr>
      </w:pPr>
    </w:p>
    <w:p w14:paraId="0EF15768" w14:textId="6BAAD243" w:rsidR="007D6DB0" w:rsidRPr="00D43DFC" w:rsidRDefault="005656C1">
      <w:pPr>
        <w:pStyle w:val="BodyText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districts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fiscal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year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is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July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1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through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June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  <w:spacing w:val="-5"/>
        </w:rPr>
        <w:t>30.</w:t>
      </w:r>
    </w:p>
    <w:p w14:paraId="0EF15769" w14:textId="77777777" w:rsidR="007D6DB0" w:rsidRPr="00D43DFC" w:rsidRDefault="007D6DB0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14:paraId="0EF1576A" w14:textId="77777777" w:rsidR="007D6DB0" w:rsidRPr="00D43DFC" w:rsidRDefault="005656C1">
      <w:pPr>
        <w:pStyle w:val="BodyText"/>
        <w:spacing w:before="1" w:line="242" w:lineRule="auto"/>
        <w:ind w:right="168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accounts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of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district</w:t>
      </w:r>
      <w:r w:rsidRPr="00D43DFC">
        <w:rPr>
          <w:rFonts w:ascii="Times New Roman" w:hAnsi="Times New Roman" w:cs="Times New Roman"/>
          <w:spacing w:val="40"/>
        </w:rPr>
        <w:t xml:space="preserve"> </w:t>
      </w:r>
      <w:r w:rsidRPr="00D43DFC">
        <w:rPr>
          <w:rFonts w:ascii="Times New Roman" w:hAnsi="Times New Roman" w:cs="Times New Roman"/>
        </w:rPr>
        <w:t>are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maintained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on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modified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accrual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basis of accounting.</w:t>
      </w:r>
    </w:p>
    <w:p w14:paraId="0EF1576B" w14:textId="77777777" w:rsidR="007D6DB0" w:rsidRPr="00D43DFC" w:rsidRDefault="007D6DB0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0EF1576E" w14:textId="77777777" w:rsidR="007D6DB0" w:rsidRPr="00D43DFC" w:rsidRDefault="005656C1">
      <w:pPr>
        <w:pStyle w:val="Heading1"/>
        <w:spacing w:line="276" w:lineRule="exact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Bank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Statements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and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Reconciliation</w:t>
      </w:r>
      <w:r w:rsidRPr="00D43DFC">
        <w:rPr>
          <w:rFonts w:ascii="Times New Roman" w:hAnsi="Times New Roman" w:cs="Times New Roman"/>
          <w:spacing w:val="-2"/>
        </w:rPr>
        <w:t xml:space="preserve"> Reports:</w:t>
      </w:r>
    </w:p>
    <w:p w14:paraId="62F673E7" w14:textId="77777777" w:rsidR="008C4F25" w:rsidRPr="00D43DFC" w:rsidRDefault="008C4F25">
      <w:pPr>
        <w:pStyle w:val="BodyText"/>
        <w:spacing w:line="242" w:lineRule="auto"/>
        <w:ind w:right="188"/>
        <w:rPr>
          <w:rFonts w:ascii="Times New Roman" w:hAnsi="Times New Roman" w:cs="Times New Roman"/>
        </w:rPr>
      </w:pPr>
    </w:p>
    <w:p w14:paraId="0EF1576F" w14:textId="303100BF" w:rsidR="007D6DB0" w:rsidRPr="00D43DFC" w:rsidRDefault="005656C1">
      <w:pPr>
        <w:pStyle w:val="BodyText"/>
        <w:spacing w:line="242" w:lineRule="auto"/>
        <w:ind w:right="188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 xml:space="preserve">Bank statements are reviewed by both the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</w:rPr>
        <w:t xml:space="preserve"> and conservation district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</w:rPr>
        <w:t>treasurer.</w:t>
      </w:r>
      <w:r w:rsidRPr="00D43DFC">
        <w:rPr>
          <w:rFonts w:ascii="Times New Roman" w:hAnsi="Times New Roman" w:cs="Times New Roman"/>
          <w:spacing w:val="-9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treasurer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will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open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mailed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bank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statements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and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reconcile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the checking account with the printed bank statement.</w:t>
      </w:r>
    </w:p>
    <w:p w14:paraId="0EF15770" w14:textId="77777777" w:rsidR="007D6DB0" w:rsidRPr="00D43DFC" w:rsidRDefault="007D6DB0">
      <w:pPr>
        <w:pStyle w:val="BodyText"/>
        <w:spacing w:before="8"/>
        <w:ind w:left="0"/>
        <w:rPr>
          <w:rFonts w:ascii="Times New Roman" w:hAnsi="Times New Roman" w:cs="Times New Roman"/>
        </w:rPr>
      </w:pPr>
    </w:p>
    <w:p w14:paraId="0EF15771" w14:textId="27C7B00C" w:rsidR="007D6DB0" w:rsidRPr="00D43DFC" w:rsidRDefault="005656C1">
      <w:pPr>
        <w:pStyle w:val="BodyText"/>
        <w:spacing w:before="0" w:line="242" w:lineRule="auto"/>
        <w:ind w:right="7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will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reconcile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QuickBooks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account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to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printed statement monthly.</w:t>
      </w:r>
    </w:p>
    <w:p w14:paraId="0EF15772" w14:textId="77777777" w:rsidR="007D6DB0" w:rsidRPr="00D43DFC" w:rsidRDefault="007D6DB0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0EF15773" w14:textId="77777777" w:rsidR="007D6DB0" w:rsidRPr="00D43DFC" w:rsidRDefault="005656C1">
      <w:pPr>
        <w:pStyle w:val="Heading1"/>
        <w:spacing w:before="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  <w:spacing w:val="-2"/>
        </w:rPr>
        <w:t>Investments:</w:t>
      </w:r>
    </w:p>
    <w:p w14:paraId="7F982F2C" w14:textId="77777777" w:rsidR="008C4F25" w:rsidRPr="00D43DFC" w:rsidRDefault="008C4F25">
      <w:pPr>
        <w:pStyle w:val="BodyText"/>
        <w:spacing w:line="242" w:lineRule="auto"/>
        <w:ind w:right="188"/>
        <w:rPr>
          <w:rFonts w:ascii="Times New Roman" w:hAnsi="Times New Roman" w:cs="Times New Roman"/>
        </w:rPr>
      </w:pPr>
    </w:p>
    <w:p w14:paraId="0EF15774" w14:textId="23C960ED" w:rsidR="007D6DB0" w:rsidRPr="00D43DFC" w:rsidRDefault="005656C1">
      <w:pPr>
        <w:pStyle w:val="BodyText"/>
        <w:spacing w:line="242" w:lineRule="auto"/>
        <w:ind w:right="188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Idaho Code provides authorization for the investment of funds as well as specific direction regarding allowable investments. The conservation districts policy is consistent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with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this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direction.</w:t>
      </w:r>
      <w:r w:rsidRPr="00D43DFC">
        <w:rPr>
          <w:rFonts w:ascii="Times New Roman" w:hAnsi="Times New Roman" w:cs="Times New Roman"/>
          <w:spacing w:val="-8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districts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invest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in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interest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bearing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 xml:space="preserve">bank accounts and/or the State of Idaho Local Government Investment Pool (LGIP). The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</w:rPr>
        <w:t xml:space="preserve"> is the administrator for the LGIP account.</w:t>
      </w:r>
    </w:p>
    <w:p w14:paraId="0EF15775" w14:textId="77777777" w:rsidR="007D6DB0" w:rsidRPr="00D43DFC" w:rsidRDefault="007D6DB0">
      <w:pPr>
        <w:pStyle w:val="BodyText"/>
        <w:spacing w:before="10"/>
        <w:ind w:left="0"/>
        <w:rPr>
          <w:rFonts w:ascii="Times New Roman" w:hAnsi="Times New Roman" w:cs="Times New Roman"/>
        </w:rPr>
      </w:pPr>
    </w:p>
    <w:p w14:paraId="0EF15776" w14:textId="77777777" w:rsidR="007D6DB0" w:rsidRPr="00D43DFC" w:rsidRDefault="005656C1">
      <w:pPr>
        <w:pStyle w:val="Heading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Financial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  <w:spacing w:val="-2"/>
        </w:rPr>
        <w:t>Reserve:</w:t>
      </w:r>
    </w:p>
    <w:p w14:paraId="73F7E1EC" w14:textId="77777777" w:rsidR="008C4F25" w:rsidRPr="00D43DFC" w:rsidRDefault="008C4F25">
      <w:pPr>
        <w:pStyle w:val="BodyText"/>
        <w:spacing w:line="242" w:lineRule="auto"/>
        <w:ind w:right="188"/>
        <w:rPr>
          <w:rFonts w:ascii="Times New Roman" w:hAnsi="Times New Roman" w:cs="Times New Roman"/>
        </w:rPr>
      </w:pPr>
    </w:p>
    <w:p w14:paraId="0EF15777" w14:textId="0C56AB57" w:rsidR="007D6DB0" w:rsidRPr="00D43DFC" w:rsidRDefault="005656C1">
      <w:pPr>
        <w:pStyle w:val="BodyText"/>
        <w:spacing w:line="242" w:lineRule="auto"/>
        <w:ind w:right="188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Reserve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balances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will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be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reviewed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to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ensure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adequate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reserves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in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General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Fund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to sufficient to maintain conservation district operations for at least one year.</w:t>
      </w:r>
    </w:p>
    <w:p w14:paraId="0EF15778" w14:textId="77777777" w:rsidR="007D6DB0" w:rsidRPr="00D43DFC" w:rsidRDefault="007D6DB0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0EF15779" w14:textId="3D87A0EA" w:rsidR="007D6DB0" w:rsidRPr="00D43DFC" w:rsidRDefault="00F9068D">
      <w:pPr>
        <w:pStyle w:val="Heading1"/>
        <w:spacing w:before="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Credit/</w:t>
      </w:r>
      <w:r w:rsidR="005656C1" w:rsidRPr="00D43DFC">
        <w:rPr>
          <w:rFonts w:ascii="Times New Roman" w:hAnsi="Times New Roman" w:cs="Times New Roman"/>
        </w:rPr>
        <w:t xml:space="preserve">Debit </w:t>
      </w:r>
      <w:r w:rsidR="005656C1" w:rsidRPr="00D43DFC">
        <w:rPr>
          <w:rFonts w:ascii="Times New Roman" w:hAnsi="Times New Roman" w:cs="Times New Roman"/>
          <w:spacing w:val="-2"/>
        </w:rPr>
        <w:t>Card:</w:t>
      </w:r>
    </w:p>
    <w:p w14:paraId="170B1DD6" w14:textId="77777777" w:rsidR="008C4F25" w:rsidRPr="00D43DFC" w:rsidRDefault="008C4F25">
      <w:pPr>
        <w:pStyle w:val="BodyText"/>
        <w:spacing w:line="242" w:lineRule="auto"/>
        <w:ind w:right="71"/>
        <w:rPr>
          <w:rFonts w:ascii="Times New Roman" w:hAnsi="Times New Roman" w:cs="Times New Roman"/>
        </w:rPr>
      </w:pPr>
    </w:p>
    <w:p w14:paraId="0EF1577A" w14:textId="272A561B" w:rsidR="007D6DB0" w:rsidRPr="00D43DFC" w:rsidRDefault="005656C1">
      <w:pPr>
        <w:pStyle w:val="BodyText"/>
        <w:spacing w:line="242" w:lineRule="auto"/>
        <w:ind w:right="7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Charges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on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conservation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district-issued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credit</w:t>
      </w:r>
      <w:r w:rsidR="00F9068D" w:rsidRPr="00D43DFC">
        <w:rPr>
          <w:rFonts w:ascii="Times New Roman" w:hAnsi="Times New Roman" w:cs="Times New Roman"/>
        </w:rPr>
        <w:t>/debit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card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are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reviewed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each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month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by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 xml:space="preserve">the </w:t>
      </w:r>
      <w:r w:rsidR="00953834" w:rsidRPr="00D43DFC">
        <w:rPr>
          <w:rFonts w:ascii="Times New Roman" w:hAnsi="Times New Roman" w:cs="Times New Roman"/>
        </w:rPr>
        <w:t>board supervi</w:t>
      </w:r>
      <w:r w:rsidR="00BC12F4" w:rsidRPr="00D43DFC">
        <w:rPr>
          <w:rFonts w:ascii="Times New Roman" w:hAnsi="Times New Roman" w:cs="Times New Roman"/>
        </w:rPr>
        <w:t xml:space="preserve">sors and initialed as approved by the </w:t>
      </w:r>
      <w:r w:rsidR="00E973A2" w:rsidRPr="00D43DFC">
        <w:rPr>
          <w:rFonts w:ascii="Times New Roman" w:hAnsi="Times New Roman" w:cs="Times New Roman"/>
        </w:rPr>
        <w:t>treasurer</w:t>
      </w:r>
      <w:r w:rsidRPr="00D43DFC">
        <w:rPr>
          <w:rFonts w:ascii="Times New Roman" w:hAnsi="Times New Roman" w:cs="Times New Roman"/>
        </w:rPr>
        <w:t>.</w:t>
      </w:r>
    </w:p>
    <w:p w14:paraId="0EF1577B" w14:textId="77777777" w:rsidR="007D6DB0" w:rsidRPr="00D43DFC" w:rsidRDefault="007D6DB0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0EF1577C" w14:textId="77777777" w:rsidR="007D6DB0" w:rsidRPr="00D43DFC" w:rsidRDefault="005656C1">
      <w:pPr>
        <w:pStyle w:val="Heading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 xml:space="preserve">Conflict of </w:t>
      </w:r>
      <w:r w:rsidRPr="00D43DFC">
        <w:rPr>
          <w:rFonts w:ascii="Times New Roman" w:hAnsi="Times New Roman" w:cs="Times New Roman"/>
          <w:spacing w:val="-2"/>
        </w:rPr>
        <w:t>Interest:</w:t>
      </w:r>
    </w:p>
    <w:p w14:paraId="115D0DA1" w14:textId="77777777" w:rsidR="008C4F25" w:rsidRPr="00D43DFC" w:rsidRDefault="008C4F25">
      <w:pPr>
        <w:pStyle w:val="BodyText"/>
        <w:spacing w:line="242" w:lineRule="auto"/>
        <w:ind w:right="143"/>
        <w:rPr>
          <w:rFonts w:ascii="Times New Roman" w:hAnsi="Times New Roman" w:cs="Times New Roman"/>
        </w:rPr>
      </w:pPr>
    </w:p>
    <w:p w14:paraId="0EF1577D" w14:textId="20845FD4" w:rsidR="007D6DB0" w:rsidRPr="00D43DFC" w:rsidRDefault="005656C1">
      <w:pPr>
        <w:pStyle w:val="BodyText"/>
        <w:spacing w:line="242" w:lineRule="auto"/>
        <w:ind w:right="143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A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</w:rPr>
        <w:t>conflict of interest occurs when a person has a private pecuniary interest in any conservation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district</w:t>
      </w:r>
      <w:r w:rsidRPr="00D43DFC">
        <w:rPr>
          <w:rFonts w:ascii="Times New Roman" w:hAnsi="Times New Roman" w:cs="Times New Roman"/>
          <w:spacing w:val="40"/>
        </w:rPr>
        <w:t xml:space="preserve"> </w:t>
      </w:r>
      <w:r w:rsidRPr="00D43DFC">
        <w:rPr>
          <w:rFonts w:ascii="Times New Roman" w:hAnsi="Times New Roman" w:cs="Times New Roman"/>
        </w:rPr>
        <w:t>decision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or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action.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It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is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also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important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to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avoid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appearance</w:t>
      </w:r>
      <w:r w:rsidRPr="00D43DFC">
        <w:rPr>
          <w:rFonts w:ascii="Times New Roman" w:hAnsi="Times New Roman" w:cs="Times New Roman"/>
          <w:spacing w:val="-1"/>
        </w:rPr>
        <w:t xml:space="preserve"> </w:t>
      </w:r>
      <w:r w:rsidRPr="00D43DFC">
        <w:rPr>
          <w:rFonts w:ascii="Times New Roman" w:hAnsi="Times New Roman" w:cs="Times New Roman"/>
        </w:rPr>
        <w:t>of</w:t>
      </w:r>
      <w:r w:rsidRPr="00D43DFC">
        <w:rPr>
          <w:rFonts w:ascii="Times New Roman" w:hAnsi="Times New Roman" w:cs="Times New Roman"/>
          <w:spacing w:val="-2"/>
        </w:rPr>
        <w:t xml:space="preserve"> </w:t>
      </w:r>
      <w:r w:rsidRPr="00D43DFC">
        <w:rPr>
          <w:rFonts w:ascii="Times New Roman" w:hAnsi="Times New Roman" w:cs="Times New Roman"/>
        </w:rPr>
        <w:t>a conflict of interest where a person's private interests compete with his or her professional obligations to the Board-governed entity to such a degree that an independent observer might reasonably question whether the person's professional actions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or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decisions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are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materially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affected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by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personal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considerations,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including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but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not limited to, personal gain, financial or other benefit. Public officials and employees are prohibited from having a direct or indirect interest in transactions with the units of government that they serve without appropriate disclosure.</w:t>
      </w:r>
    </w:p>
    <w:p w14:paraId="0EF1577E" w14:textId="77777777" w:rsidR="007D6DB0" w:rsidRPr="00D43DFC" w:rsidRDefault="007D6DB0">
      <w:pPr>
        <w:spacing w:line="242" w:lineRule="auto"/>
        <w:rPr>
          <w:rFonts w:ascii="Times New Roman" w:hAnsi="Times New Roman" w:cs="Times New Roman"/>
        </w:rPr>
        <w:sectPr w:rsidR="007D6DB0" w:rsidRPr="00D43DFC" w:rsidSect="00EF468C">
          <w:pgSz w:w="12240" w:h="15840"/>
          <w:pgMar w:top="1400" w:right="1320" w:bottom="280" w:left="1340" w:header="720" w:footer="720" w:gutter="0"/>
          <w:cols w:space="720"/>
        </w:sectPr>
      </w:pPr>
    </w:p>
    <w:p w14:paraId="0EF1577F" w14:textId="77777777" w:rsidR="007D6DB0" w:rsidRPr="00D43DFC" w:rsidRDefault="005656C1">
      <w:pPr>
        <w:pStyle w:val="Heading1"/>
        <w:spacing w:before="35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lastRenderedPageBreak/>
        <w:t xml:space="preserve">Other </w:t>
      </w:r>
      <w:r w:rsidRPr="00D43DFC">
        <w:rPr>
          <w:rFonts w:ascii="Times New Roman" w:hAnsi="Times New Roman" w:cs="Times New Roman"/>
          <w:spacing w:val="-2"/>
        </w:rPr>
        <w:t>Policies:</w:t>
      </w:r>
    </w:p>
    <w:p w14:paraId="75142257" w14:textId="77777777" w:rsidR="008C4F25" w:rsidRPr="00D43DFC" w:rsidRDefault="008C4F25">
      <w:pPr>
        <w:pStyle w:val="BodyText"/>
        <w:spacing w:line="242" w:lineRule="auto"/>
        <w:ind w:right="254"/>
        <w:rPr>
          <w:rFonts w:ascii="Times New Roman" w:hAnsi="Times New Roman" w:cs="Times New Roman"/>
        </w:rPr>
      </w:pPr>
    </w:p>
    <w:p w14:paraId="0EF15780" w14:textId="7B30A071" w:rsidR="007D6DB0" w:rsidRPr="00D43DFC" w:rsidRDefault="005656C1">
      <w:pPr>
        <w:pStyle w:val="BodyText"/>
        <w:spacing w:line="242" w:lineRule="auto"/>
        <w:ind w:right="254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 xml:space="preserve">If an employee or volunteer has a reasonable belief that an employee, volunteer or supervisor of the </w:t>
      </w:r>
      <w:r w:rsidR="002E17E7" w:rsidRPr="00D43DFC">
        <w:rPr>
          <w:rFonts w:ascii="Times New Roman" w:hAnsi="Times New Roman" w:cs="Times New Roman"/>
        </w:rPr>
        <w:t xml:space="preserve">Clark </w:t>
      </w:r>
      <w:r w:rsidR="00820BF3" w:rsidRPr="00D43DFC">
        <w:rPr>
          <w:rFonts w:ascii="Times New Roman" w:hAnsi="Times New Roman" w:cs="Times New Roman"/>
        </w:rPr>
        <w:t>or Madison</w:t>
      </w:r>
      <w:r w:rsidRPr="00D43DFC">
        <w:rPr>
          <w:rFonts w:ascii="Times New Roman" w:hAnsi="Times New Roman" w:cs="Times New Roman"/>
        </w:rPr>
        <w:t xml:space="preserve"> conservation districts has engaged in any action that violates any applicable law, or regulation, including those concerning accounting and auditing, or constitutes a fraudulent practice, or a conflict-of- interest, the employee is expected to immediately report such information to the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</w:rPr>
        <w:t>. If the employee does not feel comfortable reporting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information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to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</w:rPr>
        <w:t>,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or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she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is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expected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to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report the information to the Board Chair.</w:t>
      </w:r>
    </w:p>
    <w:p w14:paraId="0EF15781" w14:textId="77777777" w:rsidR="007D6DB0" w:rsidRPr="00D43DFC" w:rsidRDefault="007D6DB0">
      <w:pPr>
        <w:pStyle w:val="BodyText"/>
        <w:spacing w:before="2"/>
        <w:ind w:left="0"/>
        <w:rPr>
          <w:rFonts w:ascii="Times New Roman" w:hAnsi="Times New Roman" w:cs="Times New Roman"/>
          <w:sz w:val="25"/>
        </w:rPr>
      </w:pPr>
    </w:p>
    <w:p w14:paraId="0EF15782" w14:textId="77777777" w:rsidR="007D6DB0" w:rsidRPr="00D43DFC" w:rsidRDefault="005656C1">
      <w:pPr>
        <w:pStyle w:val="BodyText"/>
        <w:spacing w:before="0" w:line="242" w:lineRule="auto"/>
        <w:ind w:right="7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Other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policies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governing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travel,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expenses,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mileage,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supplies,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equipment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and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telephone use are contained in the Conservation District Employee Handbook.</w:t>
      </w:r>
    </w:p>
    <w:p w14:paraId="0EF15783" w14:textId="77777777" w:rsidR="007D6DB0" w:rsidRPr="00D43DFC" w:rsidRDefault="007D6DB0">
      <w:pPr>
        <w:pStyle w:val="BodyText"/>
        <w:spacing w:before="7"/>
        <w:ind w:left="0"/>
        <w:rPr>
          <w:rFonts w:ascii="Times New Roman" w:hAnsi="Times New Roman" w:cs="Times New Roman"/>
        </w:rPr>
      </w:pPr>
    </w:p>
    <w:p w14:paraId="0EF15784" w14:textId="4A2A1676" w:rsidR="007D6DB0" w:rsidRPr="00D43DFC" w:rsidRDefault="005656C1">
      <w:pPr>
        <w:pStyle w:val="BodyText"/>
        <w:spacing w:before="0" w:line="242" w:lineRule="auto"/>
        <w:ind w:right="71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A</w:t>
      </w:r>
      <w:r w:rsidRPr="00D43DFC">
        <w:rPr>
          <w:rFonts w:ascii="Times New Roman" w:hAnsi="Times New Roman" w:cs="Times New Roman"/>
          <w:spacing w:val="-17"/>
        </w:rPr>
        <w:t xml:space="preserve"> </w:t>
      </w:r>
      <w:r w:rsidRPr="00D43DFC">
        <w:rPr>
          <w:rFonts w:ascii="Times New Roman" w:hAnsi="Times New Roman" w:cs="Times New Roman"/>
        </w:rPr>
        <w:t>financial</w:t>
      </w:r>
      <w:r w:rsidRPr="00D43DFC">
        <w:rPr>
          <w:rFonts w:ascii="Times New Roman" w:hAnsi="Times New Roman" w:cs="Times New Roman"/>
          <w:spacing w:val="-3"/>
        </w:rPr>
        <w:t xml:space="preserve"> </w:t>
      </w:r>
      <w:r w:rsidRPr="00D43DFC">
        <w:rPr>
          <w:rFonts w:ascii="Times New Roman" w:hAnsi="Times New Roman" w:cs="Times New Roman"/>
        </w:rPr>
        <w:t>review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or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audit</w:t>
      </w:r>
      <w:r w:rsidRPr="00D43DFC">
        <w:rPr>
          <w:rFonts w:ascii="Times New Roman" w:hAnsi="Times New Roman" w:cs="Times New Roman"/>
          <w:spacing w:val="-5"/>
        </w:rPr>
        <w:t xml:space="preserve"> </w:t>
      </w:r>
      <w:r w:rsidRPr="00D43DFC">
        <w:rPr>
          <w:rFonts w:ascii="Times New Roman" w:hAnsi="Times New Roman" w:cs="Times New Roman"/>
        </w:rPr>
        <w:t>shall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be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conducted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whenever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revenues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exceed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4"/>
        </w:rPr>
        <w:t xml:space="preserve"> </w:t>
      </w:r>
      <w:r w:rsidRPr="00D43DFC">
        <w:rPr>
          <w:rFonts w:ascii="Times New Roman" w:hAnsi="Times New Roman" w:cs="Times New Roman"/>
        </w:rPr>
        <w:t xml:space="preserve">state mandated threshold, a new </w:t>
      </w:r>
      <w:r w:rsidR="00F67E49" w:rsidRPr="00D43DFC">
        <w:rPr>
          <w:rFonts w:ascii="Times New Roman" w:hAnsi="Times New Roman" w:cs="Times New Roman"/>
        </w:rPr>
        <w:t>District Employee</w:t>
      </w:r>
      <w:r w:rsidRPr="00D43DFC">
        <w:rPr>
          <w:rFonts w:ascii="Times New Roman" w:hAnsi="Times New Roman" w:cs="Times New Roman"/>
        </w:rPr>
        <w:t xml:space="preserve"> is </w:t>
      </w:r>
      <w:proofErr w:type="gramStart"/>
      <w:r w:rsidRPr="00D43DFC">
        <w:rPr>
          <w:rFonts w:ascii="Times New Roman" w:hAnsi="Times New Roman" w:cs="Times New Roman"/>
        </w:rPr>
        <w:t>hired</w:t>
      </w:r>
      <w:proofErr w:type="gramEnd"/>
      <w:r w:rsidR="00820BF3" w:rsidRPr="00D43DFC">
        <w:rPr>
          <w:rFonts w:ascii="Times New Roman" w:hAnsi="Times New Roman" w:cs="Times New Roman"/>
        </w:rPr>
        <w:t xml:space="preserve"> or </w:t>
      </w:r>
      <w:r w:rsidR="00160D71" w:rsidRPr="00D43DFC">
        <w:rPr>
          <w:rFonts w:ascii="Times New Roman" w:hAnsi="Times New Roman" w:cs="Times New Roman"/>
        </w:rPr>
        <w:t xml:space="preserve">board supervisors deem a financial </w:t>
      </w:r>
      <w:r w:rsidR="00BE5EC2" w:rsidRPr="00D43DFC">
        <w:rPr>
          <w:rFonts w:ascii="Times New Roman" w:hAnsi="Times New Roman" w:cs="Times New Roman"/>
        </w:rPr>
        <w:t>necessary and or warranted.</w:t>
      </w:r>
    </w:p>
    <w:p w14:paraId="33542F77" w14:textId="77777777" w:rsidR="00BE5EC2" w:rsidRPr="00D43DFC" w:rsidRDefault="00BE5EC2">
      <w:pPr>
        <w:pStyle w:val="BodyText"/>
        <w:spacing w:before="0" w:line="242" w:lineRule="auto"/>
        <w:ind w:right="71"/>
        <w:rPr>
          <w:rFonts w:ascii="Times New Roman" w:hAnsi="Times New Roman" w:cs="Times New Roman"/>
        </w:rPr>
      </w:pPr>
    </w:p>
    <w:p w14:paraId="0EF15785" w14:textId="77777777" w:rsidR="007D6DB0" w:rsidRPr="00D43DFC" w:rsidRDefault="007D6DB0">
      <w:pPr>
        <w:pStyle w:val="BodyText"/>
        <w:spacing w:before="6"/>
        <w:ind w:left="0"/>
        <w:rPr>
          <w:rFonts w:ascii="Times New Roman" w:hAnsi="Times New Roman" w:cs="Times New Roman"/>
        </w:rPr>
      </w:pPr>
    </w:p>
    <w:p w14:paraId="776279F8" w14:textId="77777777" w:rsidR="00D43DFC" w:rsidRDefault="005656C1" w:rsidP="00D7591E">
      <w:pPr>
        <w:pStyle w:val="BodyText"/>
        <w:spacing w:before="0" w:line="242" w:lineRule="auto"/>
        <w:ind w:left="4122" w:right="117"/>
        <w:jc w:val="both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Adopted</w:t>
      </w:r>
      <w:r w:rsidRPr="00D43DFC">
        <w:rPr>
          <w:rFonts w:ascii="Times New Roman" w:hAnsi="Times New Roman" w:cs="Times New Roman"/>
          <w:spacing w:val="-7"/>
        </w:rPr>
        <w:t xml:space="preserve"> </w:t>
      </w:r>
      <w:r w:rsidRPr="00D43DFC">
        <w:rPr>
          <w:rFonts w:ascii="Times New Roman" w:hAnsi="Times New Roman" w:cs="Times New Roman"/>
        </w:rPr>
        <w:t>by</w:t>
      </w:r>
      <w:r w:rsidRPr="00D43DFC">
        <w:rPr>
          <w:rFonts w:ascii="Times New Roman" w:hAnsi="Times New Roman" w:cs="Times New Roman"/>
          <w:spacing w:val="-7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12"/>
        </w:rPr>
        <w:t xml:space="preserve"> </w:t>
      </w:r>
      <w:r w:rsidR="0060344B" w:rsidRPr="00D43DFC">
        <w:rPr>
          <w:rFonts w:ascii="Times New Roman" w:hAnsi="Times New Roman" w:cs="Times New Roman"/>
        </w:rPr>
        <w:t xml:space="preserve">Clark SCD </w:t>
      </w:r>
      <w:r w:rsidRPr="00D43DFC">
        <w:rPr>
          <w:rFonts w:ascii="Times New Roman" w:hAnsi="Times New Roman" w:cs="Times New Roman"/>
        </w:rPr>
        <w:t>on</w:t>
      </w:r>
      <w:r w:rsidRPr="00D43DFC">
        <w:rPr>
          <w:rFonts w:ascii="Times New Roman" w:hAnsi="Times New Roman" w:cs="Times New Roman"/>
          <w:spacing w:val="-7"/>
        </w:rPr>
        <w:t xml:space="preserve"> </w:t>
      </w:r>
      <w:r w:rsidRPr="00D43DFC">
        <w:rPr>
          <w:rFonts w:ascii="Times New Roman" w:hAnsi="Times New Roman" w:cs="Times New Roman"/>
        </w:rPr>
        <w:t xml:space="preserve">????????? </w:t>
      </w:r>
    </w:p>
    <w:p w14:paraId="0EF15786" w14:textId="0069D6CF" w:rsidR="007D6DB0" w:rsidRPr="00D43DFC" w:rsidRDefault="005656C1" w:rsidP="00D7591E">
      <w:pPr>
        <w:pStyle w:val="BodyText"/>
        <w:spacing w:before="0" w:line="242" w:lineRule="auto"/>
        <w:ind w:left="4122" w:right="117"/>
        <w:jc w:val="both"/>
        <w:rPr>
          <w:rFonts w:ascii="Times New Roman" w:hAnsi="Times New Roman" w:cs="Times New Roman"/>
        </w:rPr>
      </w:pPr>
      <w:r w:rsidRPr="00D43DFC">
        <w:rPr>
          <w:rFonts w:ascii="Times New Roman" w:hAnsi="Times New Roman" w:cs="Times New Roman"/>
        </w:rPr>
        <w:t>Adopted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</w:rPr>
        <w:t>by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</w:rPr>
        <w:t>the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="0060344B" w:rsidRPr="00D43DFC">
        <w:rPr>
          <w:rFonts w:ascii="Times New Roman" w:hAnsi="Times New Roman" w:cs="Times New Roman"/>
        </w:rPr>
        <w:t xml:space="preserve">Madison SWCD </w:t>
      </w:r>
      <w:r w:rsidRPr="00D43DFC">
        <w:rPr>
          <w:rFonts w:ascii="Times New Roman" w:hAnsi="Times New Roman" w:cs="Times New Roman"/>
        </w:rPr>
        <w:t>on</w:t>
      </w:r>
      <w:r w:rsidRPr="00D43DFC">
        <w:rPr>
          <w:rFonts w:ascii="Times New Roman" w:hAnsi="Times New Roman" w:cs="Times New Roman"/>
          <w:spacing w:val="-6"/>
        </w:rPr>
        <w:t xml:space="preserve"> </w:t>
      </w:r>
      <w:r w:rsidRPr="00D43DFC">
        <w:rPr>
          <w:rFonts w:ascii="Times New Roman" w:hAnsi="Times New Roman" w:cs="Times New Roman"/>
        </w:rPr>
        <w:t xml:space="preserve">???????? </w:t>
      </w:r>
    </w:p>
    <w:sectPr w:rsidR="007D6DB0" w:rsidRPr="00D43DFC">
      <w:pgSz w:w="12240" w:h="15840"/>
      <w:pgMar w:top="14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A5605"/>
    <w:multiLevelType w:val="hybridMultilevel"/>
    <w:tmpl w:val="7E7AB318"/>
    <w:lvl w:ilvl="0" w:tplc="12E68760">
      <w:numFmt w:val="bullet"/>
      <w:lvlText w:val="•"/>
      <w:lvlJc w:val="left"/>
      <w:pPr>
        <w:ind w:left="100" w:hanging="151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E6304768">
      <w:numFmt w:val="bullet"/>
      <w:lvlText w:val="•"/>
      <w:lvlJc w:val="left"/>
      <w:pPr>
        <w:ind w:left="1048" w:hanging="151"/>
      </w:pPr>
      <w:rPr>
        <w:rFonts w:hint="default"/>
        <w:lang w:val="en-US" w:eastAsia="en-US" w:bidi="ar-SA"/>
      </w:rPr>
    </w:lvl>
    <w:lvl w:ilvl="2" w:tplc="C3D203C4">
      <w:numFmt w:val="bullet"/>
      <w:lvlText w:val="•"/>
      <w:lvlJc w:val="left"/>
      <w:pPr>
        <w:ind w:left="1996" w:hanging="151"/>
      </w:pPr>
      <w:rPr>
        <w:rFonts w:hint="default"/>
        <w:lang w:val="en-US" w:eastAsia="en-US" w:bidi="ar-SA"/>
      </w:rPr>
    </w:lvl>
    <w:lvl w:ilvl="3" w:tplc="B394E772">
      <w:numFmt w:val="bullet"/>
      <w:lvlText w:val="•"/>
      <w:lvlJc w:val="left"/>
      <w:pPr>
        <w:ind w:left="2944" w:hanging="151"/>
      </w:pPr>
      <w:rPr>
        <w:rFonts w:hint="default"/>
        <w:lang w:val="en-US" w:eastAsia="en-US" w:bidi="ar-SA"/>
      </w:rPr>
    </w:lvl>
    <w:lvl w:ilvl="4" w:tplc="7C3A42D0">
      <w:numFmt w:val="bullet"/>
      <w:lvlText w:val="•"/>
      <w:lvlJc w:val="left"/>
      <w:pPr>
        <w:ind w:left="3892" w:hanging="151"/>
      </w:pPr>
      <w:rPr>
        <w:rFonts w:hint="default"/>
        <w:lang w:val="en-US" w:eastAsia="en-US" w:bidi="ar-SA"/>
      </w:rPr>
    </w:lvl>
    <w:lvl w:ilvl="5" w:tplc="B31E2382">
      <w:numFmt w:val="bullet"/>
      <w:lvlText w:val="•"/>
      <w:lvlJc w:val="left"/>
      <w:pPr>
        <w:ind w:left="4840" w:hanging="151"/>
      </w:pPr>
      <w:rPr>
        <w:rFonts w:hint="default"/>
        <w:lang w:val="en-US" w:eastAsia="en-US" w:bidi="ar-SA"/>
      </w:rPr>
    </w:lvl>
    <w:lvl w:ilvl="6" w:tplc="97B8F728">
      <w:numFmt w:val="bullet"/>
      <w:lvlText w:val="•"/>
      <w:lvlJc w:val="left"/>
      <w:pPr>
        <w:ind w:left="5788" w:hanging="151"/>
      </w:pPr>
      <w:rPr>
        <w:rFonts w:hint="default"/>
        <w:lang w:val="en-US" w:eastAsia="en-US" w:bidi="ar-SA"/>
      </w:rPr>
    </w:lvl>
    <w:lvl w:ilvl="7" w:tplc="74380F50">
      <w:numFmt w:val="bullet"/>
      <w:lvlText w:val="•"/>
      <w:lvlJc w:val="left"/>
      <w:pPr>
        <w:ind w:left="6736" w:hanging="151"/>
      </w:pPr>
      <w:rPr>
        <w:rFonts w:hint="default"/>
        <w:lang w:val="en-US" w:eastAsia="en-US" w:bidi="ar-SA"/>
      </w:rPr>
    </w:lvl>
    <w:lvl w:ilvl="8" w:tplc="D090C464">
      <w:numFmt w:val="bullet"/>
      <w:lvlText w:val="•"/>
      <w:lvlJc w:val="left"/>
      <w:pPr>
        <w:ind w:left="7684" w:hanging="151"/>
      </w:pPr>
      <w:rPr>
        <w:rFonts w:hint="default"/>
        <w:lang w:val="en-US" w:eastAsia="en-US" w:bidi="ar-SA"/>
      </w:rPr>
    </w:lvl>
  </w:abstractNum>
  <w:num w:numId="1" w16cid:durableId="1687558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DB0"/>
    <w:rsid w:val="0001717F"/>
    <w:rsid w:val="00022CFA"/>
    <w:rsid w:val="00024FAB"/>
    <w:rsid w:val="00160D71"/>
    <w:rsid w:val="002E17E7"/>
    <w:rsid w:val="00306BD6"/>
    <w:rsid w:val="003B4680"/>
    <w:rsid w:val="003C554D"/>
    <w:rsid w:val="0046317C"/>
    <w:rsid w:val="004A7559"/>
    <w:rsid w:val="004F7D82"/>
    <w:rsid w:val="005656C1"/>
    <w:rsid w:val="0060344B"/>
    <w:rsid w:val="006C320B"/>
    <w:rsid w:val="007B1DBB"/>
    <w:rsid w:val="007D6DB0"/>
    <w:rsid w:val="00820BF3"/>
    <w:rsid w:val="008C4F25"/>
    <w:rsid w:val="008F593E"/>
    <w:rsid w:val="00953834"/>
    <w:rsid w:val="009B7024"/>
    <w:rsid w:val="00A01103"/>
    <w:rsid w:val="00A86700"/>
    <w:rsid w:val="00BB0817"/>
    <w:rsid w:val="00BC12F4"/>
    <w:rsid w:val="00BE5EC2"/>
    <w:rsid w:val="00C263F7"/>
    <w:rsid w:val="00C8745E"/>
    <w:rsid w:val="00C90A6D"/>
    <w:rsid w:val="00CD3613"/>
    <w:rsid w:val="00D26FAD"/>
    <w:rsid w:val="00D43DFC"/>
    <w:rsid w:val="00D7591E"/>
    <w:rsid w:val="00E57C6C"/>
    <w:rsid w:val="00E973A2"/>
    <w:rsid w:val="00EF468C"/>
    <w:rsid w:val="00F67E49"/>
    <w:rsid w:val="00F9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15735"/>
  <w15:docId w15:val="{A24701CD-AA64-47CE-BD50-27CC89BF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 w:line="413" w:lineRule="exact"/>
      <w:ind w:left="3409" w:right="342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4"/>
      <w:ind w:left="240" w:hanging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Robbie - FPAC-NRCS, ID</cp:lastModifiedBy>
  <cp:revision>37</cp:revision>
  <dcterms:created xsi:type="dcterms:W3CDTF">2023-08-10T21:29:00Z</dcterms:created>
  <dcterms:modified xsi:type="dcterms:W3CDTF">2024-03-21T18:28:00Z</dcterms:modified>
</cp:coreProperties>
</file>